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C6AA" w14:textId="77777777" w:rsidR="007471D7" w:rsidRPr="00F82BD0" w:rsidRDefault="00EA319A">
      <w:pPr>
        <w:spacing w:after="240" w:line="336" w:lineRule="auto"/>
      </w:pPr>
      <w:proofErr w:type="spellStart"/>
      <w:r w:rsidRPr="00F82BD0">
        <w:rPr>
          <w:rFonts w:ascii="Open Sans Bold" w:eastAsia="Open Sans Bold" w:hAnsi="Open Sans Bold" w:cs="Open Sans Bold"/>
          <w:b/>
          <w:bCs/>
          <w:sz w:val="28"/>
          <w:szCs w:val="28"/>
          <w:highlight w:val="cyan"/>
        </w:rPr>
        <w:t>Uzņēmējdarbība</w:t>
      </w:r>
      <w:proofErr w:type="spellEnd"/>
      <w:r w:rsidRPr="00F82BD0">
        <w:rPr>
          <w:rFonts w:ascii="Open Sans Bold" w:eastAsia="Open Sans Bold" w:hAnsi="Open Sans Bold" w:cs="Open Sans Bold"/>
          <w:b/>
          <w:bCs/>
          <w:sz w:val="28"/>
          <w:szCs w:val="28"/>
          <w:highlight w:val="cyan"/>
        </w:rPr>
        <w:t xml:space="preserve"> </w:t>
      </w:r>
    </w:p>
    <w:p w14:paraId="2AED2726" w14:textId="77777777" w:rsidR="007471D7" w:rsidRPr="00F82BD0" w:rsidRDefault="00EA319A">
      <w:pPr>
        <w:spacing w:after="240" w:line="336" w:lineRule="auto"/>
      </w:pPr>
      <w:r w:rsidRPr="00F82BD0">
        <w:rPr>
          <w:rFonts w:ascii="Open Sans" w:eastAsia="Open Sans" w:hAnsi="Open Sans" w:cs="Open Sans"/>
          <w:color w:val="000000"/>
        </w:rPr>
        <w:t>*</w:t>
      </w:r>
      <w:proofErr w:type="spellStart"/>
      <w:r w:rsidRPr="00F82BD0">
        <w:rPr>
          <w:rFonts w:ascii="Open Sans" w:eastAsia="Open Sans" w:hAnsi="Open Sans" w:cs="Open Sans"/>
          <w:color w:val="000000"/>
        </w:rPr>
        <w:t>Metāla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locīšanas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pakalpojuma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pieejamība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Ludzas </w:t>
      </w:r>
      <w:proofErr w:type="spellStart"/>
      <w:r w:rsidRPr="00F82BD0">
        <w:rPr>
          <w:rFonts w:ascii="Open Sans" w:eastAsia="Open Sans" w:hAnsi="Open Sans" w:cs="Open Sans"/>
          <w:color w:val="000000"/>
        </w:rPr>
        <w:t>novadā</w:t>
      </w:r>
      <w:proofErr w:type="spellEnd"/>
      <w:r w:rsidRPr="00F82BD0">
        <w:rPr>
          <w:rFonts w:ascii="Open Sans" w:eastAsia="Open Sans" w:hAnsi="Open Sans" w:cs="Open Sans"/>
          <w:color w:val="000000"/>
        </w:rPr>
        <w:t>.</w:t>
      </w:r>
      <w:r w:rsidRPr="00F82BD0">
        <w:rPr>
          <w:rFonts w:ascii="Open Sans" w:eastAsia="Open Sans" w:hAnsi="Open Sans" w:cs="Open Sans"/>
          <w:color w:val="000000"/>
        </w:rPr>
        <w:t xml:space="preserve"> </w:t>
      </w:r>
    </w:p>
    <w:p w14:paraId="6703A9E8" w14:textId="77777777" w:rsidR="007471D7" w:rsidRPr="00F82BD0" w:rsidRDefault="00EA319A">
      <w:pPr>
        <w:spacing w:after="240" w:line="336" w:lineRule="auto"/>
      </w:pPr>
      <w:r w:rsidRPr="00F82BD0">
        <w:rPr>
          <w:rFonts w:ascii="Open Sans" w:eastAsia="Open Sans" w:hAnsi="Open Sans" w:cs="Open Sans"/>
          <w:color w:val="000000"/>
        </w:rPr>
        <w:t>*</w:t>
      </w:r>
      <w:proofErr w:type="spellStart"/>
      <w:r w:rsidRPr="00F82BD0">
        <w:rPr>
          <w:rFonts w:ascii="Open Sans" w:eastAsia="Open Sans" w:hAnsi="Open Sans" w:cs="Open Sans"/>
          <w:color w:val="000000"/>
        </w:rPr>
        <w:t>Vietējā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ražojuma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, </w:t>
      </w:r>
      <w:proofErr w:type="spellStart"/>
      <w:r w:rsidRPr="00F82BD0">
        <w:rPr>
          <w:rFonts w:ascii="Open Sans" w:eastAsia="Open Sans" w:hAnsi="Open Sans" w:cs="Open Sans"/>
          <w:color w:val="000000"/>
        </w:rPr>
        <w:t>kvalitatīvu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metālizstrādājumu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iegādes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</w:t>
      </w:r>
      <w:proofErr w:type="spellStart"/>
      <w:r w:rsidRPr="00F82BD0">
        <w:rPr>
          <w:rFonts w:ascii="Open Sans" w:eastAsia="Open Sans" w:hAnsi="Open Sans" w:cs="Open Sans"/>
          <w:color w:val="000000"/>
        </w:rPr>
        <w:t>iespējas</w:t>
      </w:r>
      <w:proofErr w:type="spellEnd"/>
      <w:r w:rsidRPr="00F82BD0">
        <w:rPr>
          <w:rFonts w:ascii="Open Sans" w:eastAsia="Open Sans" w:hAnsi="Open Sans" w:cs="Open Sans"/>
          <w:color w:val="000000"/>
        </w:rPr>
        <w:t xml:space="preserve"> Ludzas </w:t>
      </w:r>
      <w:proofErr w:type="spellStart"/>
      <w:r w:rsidRPr="00F82BD0">
        <w:rPr>
          <w:rFonts w:ascii="Open Sans" w:eastAsia="Open Sans" w:hAnsi="Open Sans" w:cs="Open Sans"/>
          <w:color w:val="000000"/>
        </w:rPr>
        <w:t>novadā</w:t>
      </w:r>
      <w:proofErr w:type="spellEnd"/>
      <w:r w:rsidRPr="00F82BD0">
        <w:rPr>
          <w:rFonts w:ascii="Open Sans" w:eastAsia="Open Sans" w:hAnsi="Open Sans" w:cs="Open Sans"/>
          <w:color w:val="000000"/>
        </w:rPr>
        <w:t>.</w:t>
      </w:r>
      <w:r w:rsidRPr="00F82BD0">
        <w:rPr>
          <w:rFonts w:ascii="Open Sans Bold" w:eastAsia="Open Sans Bold" w:hAnsi="Open Sans Bold" w:cs="Open Sans Bold"/>
          <w:b/>
          <w:bCs/>
          <w:color w:val="000000"/>
        </w:rPr>
        <w:t xml:space="preserve">  </w:t>
      </w:r>
    </w:p>
    <w:p w14:paraId="129A169B" w14:textId="77777777" w:rsidR="007471D7" w:rsidRDefault="00EA319A">
      <w:pPr>
        <w:spacing w:after="240" w:line="336" w:lineRule="auto"/>
      </w:pPr>
      <w:r>
        <w:rPr>
          <w:rFonts w:ascii="Open Sans" w:eastAsia="Open Sans" w:hAnsi="Open Sans" w:cs="Open Sans"/>
          <w:color w:val="000000"/>
          <w:highlight w:val="darkGray"/>
        </w:rPr>
        <w:t xml:space="preserve"> </w:t>
      </w:r>
    </w:p>
    <w:sectPr w:rsidR="007471D7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2EE49F8-0BAD-4ECC-9F06-040F862A6C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Bold">
    <w:charset w:val="00"/>
    <w:family w:val="auto"/>
    <w:pitch w:val="default"/>
    <w:embedBold r:id="rId2" w:fontKey="{BA4B7EF1-18DE-4270-A6D1-07453224C0B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4EBE42E4-3326-4CAC-9E92-7D33FD737F1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9C8EB4D-2A8B-4D40-819F-3476889FFA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1D7"/>
    <w:rsid w:val="005B2C1C"/>
    <w:rsid w:val="00691A72"/>
    <w:rsid w:val="007471D7"/>
    <w:rsid w:val="00E77B71"/>
    <w:rsid w:val="00EA319A"/>
    <w:rsid w:val="00F8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AE6E"/>
  <w15:docId w15:val="{0682211B-0D98-49C8-A945-EFF657F6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Uzņēmējdarbība</dc:title>
  <dc:creator>Apache POI</dc:creator>
  <cp:lastModifiedBy>BDR Ludzas rajona partnerība</cp:lastModifiedBy>
  <cp:revision>4</cp:revision>
  <dcterms:created xsi:type="dcterms:W3CDTF">2026-10-24T07:52:00Z</dcterms:created>
  <dcterms:modified xsi:type="dcterms:W3CDTF">2026-10-24T07:54:00Z</dcterms:modified>
</cp:coreProperties>
</file>